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056FBB" w:rsidRPr="00C4066F" w:rsidP="00056FBB" w14:paraId="54FD97B9" w14:textId="77777777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C4066F">
        <w:rPr>
          <w:rFonts w:ascii="David" w:eastAsia="Times New Roman" w:hAnsi="David" w:cs="Times New Roman"/>
          <w:bCs/>
          <w:sz w:val="24"/>
          <w:szCs w:val="24"/>
          <w:rtl/>
          <w:lang w:eastAsia="he-IL" w:bidi="ar-SA"/>
        </w:rPr>
        <w:t>وزارة العدل</w:t>
      </w:r>
    </w:p>
    <w:p w:rsidR="00056FBB" w:rsidP="00056FBB" w14:paraId="1FB27E9C" w14:textId="2D0AE0D0">
      <w:pPr>
        <w:spacing w:after="0" w:line="360" w:lineRule="auto"/>
        <w:jc w:val="center"/>
        <w:outlineLvl w:val="0"/>
        <w:rPr>
          <w:rFonts w:ascii="David" w:eastAsia="Times New Roman" w:hAnsi="David" w:cstheme="minorBidi"/>
          <w:bCs/>
          <w:sz w:val="24"/>
          <w:szCs w:val="24"/>
          <w:u w:val="single"/>
          <w:rtl/>
          <w:lang w:bidi="ar-JO"/>
        </w:rPr>
      </w:pPr>
      <w:r w:rsidRPr="00C4066F">
        <w:rPr>
          <w:rFonts w:ascii="David" w:eastAsia="Times New Roman" w:hAnsi="David" w:cs="Times New Roman"/>
          <w:bCs/>
          <w:sz w:val="24"/>
          <w:szCs w:val="24"/>
          <w:u w:val="single"/>
          <w:rtl/>
          <w:lang w:eastAsia="he-IL" w:bidi="ar-SA"/>
        </w:rPr>
        <w:t xml:space="preserve">مناقصة علنية رقم </w:t>
      </w:r>
      <w:r w:rsidRPr="00056FBB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120-2022 </w:t>
      </w:r>
      <w:r>
        <w:rPr>
          <w:rFonts w:ascii="David" w:eastAsia="Times New Roman" w:hAnsi="David" w:cstheme="minorBidi" w:hint="cs"/>
          <w:bCs/>
          <w:sz w:val="24"/>
          <w:szCs w:val="24"/>
          <w:u w:val="single"/>
          <w:rtl/>
          <w:lang w:bidi="ar-JO"/>
        </w:rPr>
        <w:t xml:space="preserve">لتقديم خدمات نقل عبوات كرتون تحتوي على مواد تحقيقات ومواد قانونية للمحاكم والعودة لوحدات وزارة العدل </w:t>
      </w:r>
    </w:p>
    <w:p w:rsidR="000E3DC2" w:rsidRPr="000E3DC2" w:rsidP="00230D32" w14:paraId="22BC30E1" w14:textId="735F8FB7">
      <w:pPr>
        <w:pStyle w:val="NoSpacing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>
        <w:rPr>
          <w:rFonts w:ascii="David" w:eastAsia="Times New Roman" w:hAnsi="David" w:hint="cs"/>
          <w:b/>
          <w:bCs/>
          <w:caps/>
          <w:sz w:val="24"/>
          <w:szCs w:val="24"/>
          <w:rtl/>
          <w:lang w:bidi="ar-JO"/>
        </w:rPr>
        <w:t xml:space="preserve">تأجيل مواعيد </w:t>
      </w: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2 </w:t>
      </w:r>
    </w:p>
    <w:p w:rsidR="000E3DC2" w:rsidP="0011288F" w14:paraId="28ABF714" w14:textId="77777777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56FBB" w:rsidP="008F6F72" w14:paraId="48953E8C" w14:textId="70A34470">
      <w:pPr>
        <w:spacing w:before="120" w:after="120" w:line="360" w:lineRule="auto"/>
        <w:jc w:val="both"/>
        <w:rPr>
          <w:rFonts w:ascii="Times New Roman" w:eastAsia="Times New Roman" w:hAnsi="Times New Roman" w:cstheme="minorBidi"/>
          <w:sz w:val="24"/>
          <w:szCs w:val="24"/>
          <w:rtl/>
          <w:lang w:eastAsia="he-IL" w:bidi="ar-JO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eastAsia="he-IL" w:bidi="ar-JO"/>
        </w:rPr>
        <w:t xml:space="preserve">في أعقاب توجه مقدمي العروض بموضوع شرط الحد الأدنى المهني رقم </w:t>
      </w:r>
      <w:r w:rsidRPr="000E3DC2" w:rsidR="000E3DC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6.3.1 </w:t>
      </w:r>
      <w:r>
        <w:rPr>
          <w:rFonts w:ascii="Times New Roman" w:eastAsia="Times New Roman" w:hAnsi="Times New Roman" w:cstheme="minorBidi" w:hint="cs"/>
          <w:sz w:val="24"/>
          <w:szCs w:val="24"/>
          <w:rtl/>
          <w:lang w:eastAsia="he-IL" w:bidi="ar-JO"/>
        </w:rPr>
        <w:t>قررت وزارة العدل تحديث البند لتمكين مقدمي عروض إضافيين من تقديم عروض للمناقصة، فيما يلي البند المحدث:</w:t>
      </w:r>
    </w:p>
    <w:p w:rsidR="00056FBB" w:rsidP="00056FBB" w14:paraId="499D1884" w14:textId="77777777">
      <w:pPr>
        <w:spacing w:before="120" w:after="120" w:line="360" w:lineRule="auto"/>
        <w:jc w:val="both"/>
        <w:rPr>
          <w:rFonts w:ascii="Times New Roman" w:eastAsia="Times New Roman" w:hAnsi="Times New Roman" w:cstheme="minorBidi"/>
          <w:i/>
          <w:iCs/>
          <w:sz w:val="24"/>
          <w:szCs w:val="24"/>
          <w:rtl/>
          <w:lang w:eastAsia="he-IL" w:bidi="ar-JO"/>
        </w:rPr>
      </w:pPr>
      <w:bookmarkStart w:id="0" w:name="_Ref92804554"/>
      <w:r>
        <w:rPr>
          <w:rFonts w:ascii="Times New Roman" w:eastAsia="Times New Roman" w:hAnsi="Times New Roman" w:cstheme="minorBidi" w:hint="cs"/>
          <w:i/>
          <w:iCs/>
          <w:sz w:val="24"/>
          <w:szCs w:val="24"/>
          <w:rtl/>
          <w:lang w:eastAsia="he-IL" w:bidi="ar-JO"/>
        </w:rPr>
        <w:t xml:space="preserve">" يعمل مقدم العرض بتقديم خدمات نقل مواد بموجب تعريفها في هذه المناقصة لزبون واحد خلال الأربع سنوات التي سبقت الموعد الأخير لتقديم العروض للمناقصة حيث لم يقل حجم العمل للزبون </w:t>
      </w:r>
      <w:r w:rsidRPr="0011288F" w:rsidR="000E3DC2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 xml:space="preserve">1.5 </w:t>
      </w:r>
      <w:r>
        <w:rPr>
          <w:rFonts w:ascii="Times New Roman" w:eastAsia="Times New Roman" w:hAnsi="Times New Roman" w:cstheme="minorBidi" w:hint="cs"/>
          <w:i/>
          <w:iCs/>
          <w:sz w:val="24"/>
          <w:szCs w:val="24"/>
          <w:rtl/>
          <w:lang w:eastAsia="he-IL" w:bidi="ar-JO"/>
        </w:rPr>
        <w:t xml:space="preserve">مليون </w:t>
      </w:r>
      <w:r>
        <w:rPr>
          <w:rFonts w:ascii="Times New Roman" w:eastAsia="Times New Roman" w:hAnsi="Times New Roman" w:cstheme="minorBidi" w:hint="cs"/>
          <w:i/>
          <w:iCs/>
          <w:sz w:val="24"/>
          <w:szCs w:val="24"/>
          <w:rtl/>
          <w:lang w:eastAsia="he-IL" w:bidi="ar-JO"/>
        </w:rPr>
        <w:t>ش.ج</w:t>
      </w:r>
      <w:r>
        <w:rPr>
          <w:rFonts w:ascii="Times New Roman" w:eastAsia="Times New Roman" w:hAnsi="Times New Roman" w:cstheme="minorBidi" w:hint="cs"/>
          <w:i/>
          <w:iCs/>
          <w:sz w:val="24"/>
          <w:szCs w:val="24"/>
          <w:rtl/>
          <w:lang w:eastAsia="he-IL" w:bidi="ar-JO"/>
        </w:rPr>
        <w:t xml:space="preserve"> (لا يشمل ضريبة القيمة المضافة) في السنة وفترات تقديم الخدمات للزبون لم تقل عن ستة أشهر متتالية".</w:t>
      </w:r>
    </w:p>
    <w:bookmarkEnd w:id="0"/>
    <w:p w:rsidR="00056FBB" w:rsidP="008F6F72" w14:paraId="2BFEDB0B" w14:textId="77777777">
      <w:pPr>
        <w:spacing w:before="120" w:after="120" w:line="360" w:lineRule="auto"/>
        <w:jc w:val="both"/>
        <w:rPr>
          <w:rFonts w:ascii="Times New Roman" w:eastAsia="Times New Roman" w:hAnsi="Times New Roman" w:cstheme="minorBidi"/>
          <w:b/>
          <w:bCs/>
          <w:sz w:val="24"/>
          <w:szCs w:val="24"/>
          <w:u w:val="single"/>
          <w:rtl/>
          <w:lang w:eastAsia="he-IL" w:bidi="ar-JO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eastAsia="he-IL" w:bidi="ar-JO"/>
        </w:rPr>
        <w:t xml:space="preserve">بسبب هذا التغيير، تعلن وزارة العدل بهذا عن تأجيل مواعيد في المناقصة وتمنح إمكانية جولة إضافية لتقديم الأسئلة الاستفسارية. </w:t>
      </w:r>
      <w:r>
        <w:rPr>
          <w:rFonts w:ascii="Times New Roman" w:eastAsia="Times New Roman" w:hAnsi="Times New Roman" w:cstheme="minorBidi" w:hint="cs"/>
          <w:b/>
          <w:bCs/>
          <w:sz w:val="24"/>
          <w:szCs w:val="24"/>
          <w:u w:val="single"/>
          <w:rtl/>
          <w:lang w:eastAsia="he-IL" w:bidi="ar-JO"/>
        </w:rPr>
        <w:t>فيما يلي المواعيد الجديدة:</w:t>
      </w:r>
    </w:p>
    <w:p w:rsidR="0011288F" w:rsidRPr="0011288F" w:rsidP="0011288F" w14:paraId="35825C09" w14:textId="77777777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tbl>
      <w:tblPr>
        <w:tblStyle w:val="12"/>
        <w:bidiVisual/>
        <w:tblW w:w="0" w:type="auto"/>
        <w:jc w:val="center"/>
        <w:tblLook w:val="04A0"/>
      </w:tblPr>
      <w:tblGrid>
        <w:gridCol w:w="3828"/>
        <w:gridCol w:w="3829"/>
      </w:tblGrid>
      <w:tr w14:paraId="08A6A009" w14:textId="77777777" w:rsidTr="00FA09B3">
        <w:tblPrEx>
          <w:tblW w:w="0" w:type="auto"/>
          <w:jc w:val="center"/>
          <w:tblLook w:val="04A0"/>
        </w:tblPrEx>
        <w:trPr>
          <w:jc w:val="center"/>
        </w:trPr>
        <w:tc>
          <w:tcPr>
            <w:tcW w:w="3828" w:type="dxa"/>
          </w:tcPr>
          <w:p w:rsidR="0011288F" w:rsidRPr="002F06A4" w:rsidP="00FA09B3" w14:paraId="6511A1BB" w14:textId="56E53611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 w:hint="cs"/>
                <w:b/>
                <w:bCs/>
                <w:rtl/>
                <w:lang w:bidi="ar-JO"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  <w:lang w:bidi="ar-JO"/>
              </w:rPr>
              <w:t>الفعاليات</w:t>
            </w:r>
          </w:p>
        </w:tc>
        <w:tc>
          <w:tcPr>
            <w:tcW w:w="3829" w:type="dxa"/>
          </w:tcPr>
          <w:p w:rsidR="0011288F" w:rsidRPr="002F06A4" w:rsidP="00FA09B3" w14:paraId="70766251" w14:textId="3215866B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 w:hint="cs"/>
                <w:b/>
                <w:bCs/>
                <w:rtl/>
                <w:lang w:bidi="ar-JO"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  <w:lang w:bidi="ar-JO"/>
              </w:rPr>
              <w:t>الموعد</w:t>
            </w:r>
          </w:p>
        </w:tc>
      </w:tr>
      <w:tr w14:paraId="0687F7CE" w14:textId="77777777" w:rsidTr="00FA09B3">
        <w:tblPrEx>
          <w:tblW w:w="0" w:type="auto"/>
          <w:jc w:val="center"/>
          <w:tblLook w:val="04A0"/>
        </w:tblPrEx>
        <w:trPr>
          <w:jc w:val="center"/>
        </w:trPr>
        <w:tc>
          <w:tcPr>
            <w:tcW w:w="3828" w:type="dxa"/>
          </w:tcPr>
          <w:p w:rsidR="0011288F" w:rsidRPr="00056FBB" w:rsidP="00FA09B3" w14:paraId="7B562E3E" w14:textId="557AAF55">
            <w:pPr>
              <w:keepNext/>
              <w:keepLines/>
              <w:widowControl w:val="0"/>
              <w:spacing w:before="60" w:after="60" w:line="240" w:lineRule="auto"/>
              <w:rPr>
                <w:rFonts w:eastAsia="Calibri" w:cs="Arial" w:hint="cs"/>
                <w:rtl/>
                <w:lang w:bidi="ar-JO"/>
              </w:rPr>
            </w:pPr>
            <w:r>
              <w:rPr>
                <w:rFonts w:eastAsia="Calibri" w:cs="Arial" w:hint="cs"/>
                <w:rtl/>
                <w:lang w:bidi="ar-JO"/>
              </w:rPr>
              <w:t>نشر المناقصة</w:t>
            </w:r>
          </w:p>
        </w:tc>
        <w:tc>
          <w:tcPr>
            <w:tcW w:w="3829" w:type="dxa"/>
          </w:tcPr>
          <w:p w:rsidR="0011288F" w:rsidRPr="0011288F" w:rsidP="00FA09B3" w14:paraId="3438EA79" w14:textId="77777777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18/08/2022</w:t>
            </w:r>
          </w:p>
        </w:tc>
      </w:tr>
      <w:tr w14:paraId="6C67805C" w14:textId="77777777" w:rsidTr="00FA09B3">
        <w:tblPrEx>
          <w:tblW w:w="0" w:type="auto"/>
          <w:jc w:val="center"/>
          <w:tblLook w:val="04A0"/>
        </w:tblPrEx>
        <w:trPr>
          <w:jc w:val="center"/>
        </w:trPr>
        <w:tc>
          <w:tcPr>
            <w:tcW w:w="3828" w:type="dxa"/>
          </w:tcPr>
          <w:p w:rsidR="0011288F" w:rsidRPr="0011288F" w:rsidP="008F6F72" w14:paraId="293A5721" w14:textId="4C1FE6EE">
            <w:pPr>
              <w:keepNext/>
              <w:keepLines/>
              <w:widowControl w:val="0"/>
              <w:spacing w:before="60" w:after="60" w:line="240" w:lineRule="auto"/>
              <w:rPr>
                <w:rFonts w:eastAsia="Calibri" w:hint="cs"/>
                <w:rtl/>
              </w:rPr>
            </w:pPr>
            <w:r>
              <w:rPr>
                <w:rFonts w:eastAsia="Calibri" w:cstheme="minorBidi" w:hint="cs"/>
                <w:rtl/>
                <w:lang w:bidi="ar-JO"/>
              </w:rPr>
              <w:t>الموعد الأخير لتقديم الأسئلة الاستفسارية الجولة ب</w:t>
            </w:r>
            <w:r w:rsidR="008B24C7">
              <w:rPr>
                <w:rFonts w:eastAsia="Calibri" w:cstheme="minorBidi" w:hint="cs"/>
                <w:rtl/>
                <w:lang w:bidi="ar-JO"/>
              </w:rPr>
              <w:t>َ</w:t>
            </w:r>
            <w:r>
              <w:rPr>
                <w:rFonts w:eastAsia="Calibri" w:cstheme="minorBidi" w:hint="cs"/>
                <w:rtl/>
                <w:lang w:bidi="ar-JO"/>
              </w:rPr>
              <w:t xml:space="preserve"> </w:t>
            </w:r>
          </w:p>
        </w:tc>
        <w:tc>
          <w:tcPr>
            <w:tcW w:w="3829" w:type="dxa"/>
          </w:tcPr>
          <w:p w:rsidR="0011288F" w:rsidRPr="0011288F" w:rsidP="0011288F" w14:paraId="3E2D56CB" w14:textId="51548BF7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bookmarkStart w:id="1" w:name="מועד_אחרון_העברת_שאלות_הבהרה"/>
            <w:r>
              <w:rPr>
                <w:rFonts w:eastAsia="Calibri" w:cs="Arial" w:hint="cs"/>
                <w:rtl/>
                <w:lang w:bidi="ar-JO"/>
              </w:rPr>
              <w:t xml:space="preserve">حتى تاريخ </w:t>
            </w:r>
            <w:r w:rsidRPr="0011288F">
              <w:rPr>
                <w:rFonts w:eastAsia="Calibri"/>
                <w:rtl/>
              </w:rPr>
              <w:t>-</w:t>
            </w:r>
            <w:bookmarkEnd w:id="1"/>
            <w:r w:rsidRPr="0011288F">
              <w:rPr>
                <w:rFonts w:eastAsia="Calibri"/>
                <w:rtl/>
              </w:rPr>
              <w:t xml:space="preserve">08.11.2022 </w:t>
            </w:r>
            <w:r>
              <w:rPr>
                <w:rFonts w:eastAsia="Calibri" w:cs="Arial" w:hint="cs"/>
                <w:rtl/>
                <w:lang w:bidi="ar-JO"/>
              </w:rPr>
              <w:t>حتى الساعة</w:t>
            </w:r>
            <w:r w:rsidRPr="0011288F">
              <w:rPr>
                <w:rFonts w:eastAsia="Calibri"/>
                <w:rtl/>
              </w:rPr>
              <w:t xml:space="preserve"> 12:00</w:t>
            </w:r>
          </w:p>
        </w:tc>
      </w:tr>
      <w:tr w14:paraId="41D364AF" w14:textId="77777777" w:rsidTr="00FA09B3">
        <w:tblPrEx>
          <w:tblW w:w="0" w:type="auto"/>
          <w:jc w:val="center"/>
          <w:tblLook w:val="04A0"/>
        </w:tblPrEx>
        <w:trPr>
          <w:jc w:val="center"/>
        </w:trPr>
        <w:tc>
          <w:tcPr>
            <w:tcW w:w="3828" w:type="dxa"/>
          </w:tcPr>
          <w:p w:rsidR="0011288F" w:rsidRPr="0011288F" w:rsidP="00FA09B3" w14:paraId="59B448B9" w14:textId="56BF9F2B">
            <w:pPr>
              <w:keepNext/>
              <w:keepLines/>
              <w:widowControl w:val="0"/>
              <w:spacing w:before="60" w:after="60" w:line="240" w:lineRule="auto"/>
              <w:rPr>
                <w:rFonts w:eastAsia="Calibri" w:hint="cs"/>
                <w:rtl/>
              </w:rPr>
            </w:pPr>
            <w:r>
              <w:rPr>
                <w:rFonts w:eastAsia="Calibri" w:cstheme="minorBidi" w:hint="cs"/>
                <w:rtl/>
                <w:lang w:bidi="ar-JO"/>
              </w:rPr>
              <w:t xml:space="preserve">الموعد الأخير </w:t>
            </w:r>
            <w:r>
              <w:rPr>
                <w:rFonts w:eastAsia="Calibri" w:cstheme="minorBidi" w:hint="cs"/>
                <w:rtl/>
                <w:lang w:bidi="ar-JO"/>
              </w:rPr>
              <w:t>للرد على</w:t>
            </w:r>
            <w:r>
              <w:rPr>
                <w:rFonts w:eastAsia="Calibri" w:cstheme="minorBidi" w:hint="cs"/>
                <w:rtl/>
                <w:lang w:bidi="ar-JO"/>
              </w:rPr>
              <w:t xml:space="preserve"> الأسئلة الاستفسارية الجولة بَ </w:t>
            </w:r>
          </w:p>
        </w:tc>
        <w:tc>
          <w:tcPr>
            <w:tcW w:w="3829" w:type="dxa"/>
          </w:tcPr>
          <w:p w:rsidR="0011288F" w:rsidRPr="0011288F" w:rsidP="0011288F" w14:paraId="7456D26C" w14:textId="4BCEFD54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r>
              <w:rPr>
                <w:rFonts w:eastAsia="Calibri" w:cs="Arial" w:hint="cs"/>
                <w:rtl/>
                <w:lang w:bidi="ar-JO"/>
              </w:rPr>
              <w:t xml:space="preserve">حتى تاريخ </w:t>
            </w:r>
            <w:r w:rsidRPr="0011288F">
              <w:rPr>
                <w:rFonts w:eastAsia="Calibri"/>
                <w:rtl/>
              </w:rPr>
              <w:t>10.11.2022</w:t>
            </w:r>
          </w:p>
        </w:tc>
      </w:tr>
      <w:tr w14:paraId="78782666" w14:textId="77777777" w:rsidTr="00FA09B3">
        <w:tblPrEx>
          <w:tblW w:w="0" w:type="auto"/>
          <w:jc w:val="center"/>
          <w:tblLook w:val="04A0"/>
        </w:tblPrEx>
        <w:trPr>
          <w:jc w:val="center"/>
        </w:trPr>
        <w:tc>
          <w:tcPr>
            <w:tcW w:w="3828" w:type="dxa"/>
          </w:tcPr>
          <w:p w:rsidR="0011288F" w:rsidRPr="008B24C7" w:rsidP="00FA09B3" w14:paraId="65CA5355" w14:textId="2230C0D7">
            <w:pPr>
              <w:keepNext/>
              <w:keepLines/>
              <w:widowControl w:val="0"/>
              <w:spacing w:before="60" w:after="60" w:line="240" w:lineRule="auto"/>
              <w:rPr>
                <w:rFonts w:eastAsia="Calibri" w:cs="Arial" w:hint="cs"/>
                <w:rtl/>
                <w:lang w:bidi="ar-JO"/>
              </w:rPr>
            </w:pPr>
            <w:r>
              <w:rPr>
                <w:rFonts w:eastAsia="Calibri" w:cs="Arial" w:hint="cs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829" w:type="dxa"/>
          </w:tcPr>
          <w:p w:rsidR="0011288F" w:rsidRPr="0011288F" w:rsidP="0011288F" w14:paraId="1DEBC1D7" w14:textId="15859B5B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bookmarkStart w:id="2" w:name="מועד_אחרון_הגשת_הצעות"/>
            <w:r>
              <w:rPr>
                <w:rFonts w:eastAsia="Calibri" w:cs="Arial" w:hint="cs"/>
                <w:rtl/>
                <w:lang w:bidi="ar-JO"/>
              </w:rPr>
              <w:t xml:space="preserve">حتى تاريخ </w:t>
            </w:r>
            <w:r w:rsidRPr="0011288F">
              <w:rPr>
                <w:rFonts w:eastAsia="Calibri"/>
                <w:rtl/>
              </w:rPr>
              <w:t>22/11/2022</w:t>
            </w:r>
            <w:r>
              <w:rPr>
                <w:rFonts w:eastAsia="Calibri" w:cs="Arial" w:hint="cs"/>
                <w:rtl/>
                <w:lang w:bidi="ar-JO"/>
              </w:rPr>
              <w:t xml:space="preserve">، الساعة </w:t>
            </w:r>
            <w:r w:rsidRPr="0011288F">
              <w:rPr>
                <w:rFonts w:eastAsia="Calibri"/>
                <w:rtl/>
              </w:rPr>
              <w:t>12:00</w:t>
            </w:r>
            <w:bookmarkEnd w:id="2"/>
          </w:p>
        </w:tc>
      </w:tr>
      <w:tr w14:paraId="26AD7F37" w14:textId="77777777" w:rsidTr="00FA09B3">
        <w:tblPrEx>
          <w:tblW w:w="0" w:type="auto"/>
          <w:jc w:val="center"/>
          <w:tblLook w:val="04A0"/>
        </w:tblPrEx>
        <w:trPr>
          <w:jc w:val="center"/>
        </w:trPr>
        <w:tc>
          <w:tcPr>
            <w:tcW w:w="3828" w:type="dxa"/>
          </w:tcPr>
          <w:p w:rsidR="0011288F" w:rsidRPr="008B24C7" w:rsidP="00FA09B3" w14:paraId="34661A55" w14:textId="642C9149">
            <w:pPr>
              <w:keepNext/>
              <w:keepLines/>
              <w:widowControl w:val="0"/>
              <w:spacing w:before="60" w:after="60" w:line="240" w:lineRule="auto"/>
              <w:rPr>
                <w:rFonts w:eastAsia="Calibri" w:cs="Arial" w:hint="cs"/>
                <w:rtl/>
                <w:lang w:bidi="ar-JO"/>
              </w:rPr>
            </w:pPr>
            <w:r>
              <w:rPr>
                <w:rFonts w:eastAsia="Calibri" w:cs="Arial" w:hint="cs"/>
                <w:rtl/>
                <w:lang w:bidi="ar-JO"/>
              </w:rPr>
              <w:t xml:space="preserve">مدة سريان العرض </w:t>
            </w:r>
          </w:p>
        </w:tc>
        <w:tc>
          <w:tcPr>
            <w:tcW w:w="3829" w:type="dxa"/>
          </w:tcPr>
          <w:p w:rsidR="0011288F" w:rsidRPr="0011288F" w:rsidP="00FA09B3" w14:paraId="4C0CEB58" w14:textId="77777777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30/04/2023</w:t>
            </w:r>
          </w:p>
        </w:tc>
      </w:tr>
    </w:tbl>
    <w:p w:rsidR="000E3DC2" w:rsidRPr="00660CE1" w:rsidP="00660CE1" w14:paraId="68F61833" w14:textId="77777777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8B24C7" w:rsidP="00F4724E" w14:paraId="43F0D51E" w14:textId="7777777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مواعيد، وفقاً لتقديراتها الحصرية.</w:t>
      </w:r>
    </w:p>
    <w:p w:rsidR="007D235D" w:rsidP="00F4724E" w14:paraId="0230AC46" w14:textId="799D3D6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cstheme="minorBidi" w:hint="cs"/>
          <w:rtl/>
          <w:lang w:bidi="ar-JO"/>
        </w:rPr>
        <w:t xml:space="preserve">يمكن الحصول على الأجوبة على الأسئلة الاستفسارية وتفاصيل إضافية عند نشرها في موقع دائرة المشتريات الحكومية على الانترنت، وفي موقع الوزارة على </w:t>
      </w:r>
      <w:r w:rsidR="00E61ACB">
        <w:rPr>
          <w:rFonts w:cstheme="minorBidi" w:hint="cs"/>
          <w:rtl/>
          <w:lang w:bidi="ar-JO"/>
        </w:rPr>
        <w:t>الانترنت،</w:t>
      </w:r>
      <w:r>
        <w:rPr>
          <w:rFonts w:cstheme="minorBidi" w:hint="cs"/>
          <w:rtl/>
          <w:lang w:bidi="ar-JO"/>
        </w:rPr>
        <w:t xml:space="preserve"> على العنوان </w:t>
      </w:r>
    </w:p>
    <w:p w:rsidR="007D235D" w:rsidP="00F4724E" w14:paraId="600025AB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7D235D" w:rsidP="00F4724E" w14:paraId="00B1F9A6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7" w:history="1">
        <w:r w:rsidRPr="00663BCC" w:rsidR="000E3DC2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https://www.gov.il/he/departments/publications/Call_for_bids/tender-120-22</w:t>
        </w:r>
      </w:hyperlink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P="00F4724E" w14:paraId="46C317B1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P="00F4724E" w14:paraId="4570B898" w14:textId="77777777">
      <w:pPr>
        <w:spacing w:after="0" w:line="360" w:lineRule="auto"/>
        <w:ind w:left="430" w:hanging="360"/>
        <w:jc w:val="both"/>
        <w:rPr>
          <w:rFonts w:ascii="David" w:hAnsi="David" w:cs="David" w:hint="cs"/>
          <w:sz w:val="24"/>
          <w:szCs w:val="24"/>
          <w:rtl/>
        </w:rPr>
      </w:pPr>
    </w:p>
    <w:p w:rsidR="002869BE" w:rsidRPr="008B24C7" w:rsidP="002869BE" w14:paraId="45BACC12" w14:textId="637D42F4">
      <w:pPr>
        <w:spacing w:after="0" w:line="360" w:lineRule="auto"/>
        <w:ind w:left="430" w:hanging="360"/>
        <w:jc w:val="right"/>
        <w:rPr>
          <w:rFonts w:ascii="David" w:hAnsi="David" w:hint="cs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لجنة المناقصات 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B1D7AB4"/>
    <w:multiLevelType w:val="hybridMultilevel"/>
    <w:tmpl w:val="98C07F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055BB"/>
    <w:rsid w:val="00024D32"/>
    <w:rsid w:val="00034D42"/>
    <w:rsid w:val="000552C1"/>
    <w:rsid w:val="00056FBB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66C4E"/>
    <w:rsid w:val="00193179"/>
    <w:rsid w:val="001E574F"/>
    <w:rsid w:val="00204C57"/>
    <w:rsid w:val="0021033A"/>
    <w:rsid w:val="00230D32"/>
    <w:rsid w:val="0025023F"/>
    <w:rsid w:val="00250D7E"/>
    <w:rsid w:val="002869BE"/>
    <w:rsid w:val="002E01F9"/>
    <w:rsid w:val="002F06A4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4F647C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63BCC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24C7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066F"/>
    <w:rsid w:val="00C42BC0"/>
    <w:rsid w:val="00C42C59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1ACB"/>
    <w:rsid w:val="00E63792"/>
    <w:rsid w:val="00E6525F"/>
    <w:rsid w:val="00E662CF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A09B3"/>
    <w:rsid w:val="00FB545C"/>
    <w:rsid w:val="00FD1DAD"/>
    <w:rsid w:val="00FF1E7C"/>
    <w:rsid w:val="00FF51BC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1A67E792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PlainText">
    <w:name w:val="Plain Text"/>
    <w:basedOn w:val="Normal"/>
    <w:link w:val="a3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3">
    <w:name w:val="טקסט רגיל תו"/>
    <w:basedOn w:val="DefaultParagraphFont"/>
    <w:link w:val="PlainText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Normal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DefaultParagraphFont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30440"/>
    <w:rPr>
      <w:sz w:val="16"/>
      <w:szCs w:val="16"/>
    </w:rPr>
  </w:style>
  <w:style w:type="paragraph" w:styleId="CommentText">
    <w:name w:val="annotation text"/>
    <w:basedOn w:val="Normal"/>
    <w:link w:val="a4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DefaultParagraphFont"/>
    <w:link w:val="CommentText"/>
    <w:uiPriority w:val="99"/>
    <w:semiHidden/>
    <w:rsid w:val="00D30440"/>
  </w:style>
  <w:style w:type="paragraph" w:styleId="CommentSubject">
    <w:name w:val="annotation subject"/>
    <w:basedOn w:val="CommentText"/>
    <w:next w:val="CommentText"/>
    <w:link w:val="a5"/>
    <w:uiPriority w:val="99"/>
    <w:semiHidden/>
    <w:unhideWhenUsed/>
    <w:rsid w:val="00D30440"/>
    <w:rPr>
      <w:b/>
      <w:bCs/>
    </w:rPr>
  </w:style>
  <w:style w:type="character" w:customStyle="1" w:styleId="a5">
    <w:name w:val="נושא הערה תו"/>
    <w:basedOn w:val="a4"/>
    <w:link w:val="CommentSubject"/>
    <w:uiPriority w:val="99"/>
    <w:semiHidden/>
    <w:rsid w:val="00D30440"/>
    <w:rPr>
      <w:b/>
      <w:bCs/>
    </w:rPr>
  </w:style>
  <w:style w:type="paragraph" w:styleId="BalloonText">
    <w:name w:val="Balloon Text"/>
    <w:basedOn w:val="Normal"/>
    <w:link w:val="a6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DefaultParagraphFont"/>
    <w:link w:val="BalloonText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NoSpacing">
    <w:name w:val="No Spacing"/>
    <w:link w:val="a7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7">
    <w:name w:val="ללא מרווח תו"/>
    <w:basedOn w:val="DefaultParagraphFont"/>
    <w:link w:val="NoSpacing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TableNormal"/>
    <w:next w:val="TableNormal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120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